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A5" w:rsidRPr="001D61A5" w:rsidRDefault="001D61A5" w:rsidP="001D61A5">
      <w:pPr>
        <w:jc w:val="center"/>
        <w:rPr>
          <w:b/>
        </w:rPr>
      </w:pPr>
      <w:r w:rsidRPr="001D61A5">
        <w:rPr>
          <w:b/>
        </w:rPr>
        <w:t>Traktat o grani</w:t>
      </w:r>
      <w:r w:rsidR="00C96BE4">
        <w:rPr>
          <w:b/>
        </w:rPr>
        <w:t>cach i przyjaźni III Rzesza-ZSRS</w:t>
      </w:r>
      <w:r w:rsidRPr="001D61A5">
        <w:rPr>
          <w:b/>
        </w:rPr>
        <w:t xml:space="preserve"> 28 września 1939 r. z tajnymi protokołami</w:t>
      </w:r>
    </w:p>
    <w:p w:rsidR="001D61A5" w:rsidRDefault="001D61A5" w:rsidP="00C96BE4">
      <w:pPr>
        <w:jc w:val="both"/>
      </w:pPr>
      <w:r>
        <w:t>Rzą</w:t>
      </w:r>
      <w:r w:rsidR="00C96BE4">
        <w:t>d Rzeszy Niemieckiej i Rząd ZSRS</w:t>
      </w:r>
      <w:r>
        <w:t xml:space="preserve"> uznają, że jest ich wyłącznym zadaniem, po upadku byłego państwa polskiego odtworzyć spokój i porządek na tych terytoriach i zapewnić pokojowy byt ludności tam zamieszkującej w zgodzie z jej narodowym charakterem. W tym celu uzgodniono co następuje: </w:t>
      </w:r>
    </w:p>
    <w:p w:rsidR="001D61A5" w:rsidRDefault="001D61A5" w:rsidP="00C96BE4">
      <w:pPr>
        <w:jc w:val="both"/>
      </w:pPr>
    </w:p>
    <w:p w:rsidR="001D61A5" w:rsidRDefault="001D61A5" w:rsidP="00C96BE4">
      <w:pPr>
        <w:jc w:val="both"/>
      </w:pPr>
      <w:r>
        <w:t>Art. I. Rzą</w:t>
      </w:r>
      <w:r w:rsidR="00C96BE4">
        <w:t>d Rzeszy Niemieckiej i Rząd ZSRS</w:t>
      </w:r>
      <w:r>
        <w:t xml:space="preserve"> ustalają jako granicę swych wzajemnych narodowych interesów na terytorium byłego państwa polskiego linię oznaczoną na załączonej mapie, która będzie opisana szczegółowo w protokole dodatkowym. </w:t>
      </w:r>
    </w:p>
    <w:p w:rsidR="001D61A5" w:rsidRDefault="001D61A5" w:rsidP="00C96BE4">
      <w:pPr>
        <w:jc w:val="both"/>
      </w:pPr>
    </w:p>
    <w:p w:rsidR="001D61A5" w:rsidRDefault="001D61A5" w:rsidP="00C96BE4">
      <w:pPr>
        <w:jc w:val="both"/>
      </w:pPr>
      <w:r>
        <w:t xml:space="preserve">Art. II. Obie strony uznają granicę wzajemnych narodowych interesów określoną w artykule I za ostateczną i odrzucą jakąkolwiek ingerencję mocarstw trzecich w to rozstrzygnięcie. </w:t>
      </w:r>
    </w:p>
    <w:p w:rsidR="001D61A5" w:rsidRDefault="001D61A5" w:rsidP="00C96BE4">
      <w:pPr>
        <w:jc w:val="both"/>
      </w:pPr>
    </w:p>
    <w:p w:rsidR="001D61A5" w:rsidRDefault="001D61A5" w:rsidP="00C96BE4">
      <w:pPr>
        <w:jc w:val="both"/>
      </w:pPr>
      <w:r>
        <w:t>Art. III. Niezbędna reorganizacja administracji publicznej będzie przeprowadzona na terenach na zachód od linii określonej w artykule I przez Rząd Rzeszy Niemieckiej, na terenach na wsc</w:t>
      </w:r>
      <w:r w:rsidR="00C96BE4">
        <w:t>hód od tej linii przez Rząd ZSRS</w:t>
      </w:r>
      <w:r>
        <w:t xml:space="preserve">. </w:t>
      </w:r>
    </w:p>
    <w:p w:rsidR="001D61A5" w:rsidRDefault="001D61A5" w:rsidP="00C96BE4">
      <w:pPr>
        <w:jc w:val="both"/>
      </w:pPr>
    </w:p>
    <w:p w:rsidR="001D61A5" w:rsidRDefault="001D61A5" w:rsidP="00C96BE4">
      <w:pPr>
        <w:jc w:val="both"/>
      </w:pPr>
      <w:r>
        <w:t>Art. IV. Rzą</w:t>
      </w:r>
      <w:r w:rsidR="00C96BE4">
        <w:t>d Rzeszy Niemieckiej i Rząd ZSRS</w:t>
      </w:r>
      <w:r>
        <w:t xml:space="preserve"> uznają to rozstrzygnięcie za pewny fundament przyszłego rozwoju przyjaznych stosunków między ich narodami. </w:t>
      </w:r>
    </w:p>
    <w:p w:rsidR="001D61A5" w:rsidRDefault="001D61A5" w:rsidP="00C96BE4">
      <w:pPr>
        <w:jc w:val="both"/>
      </w:pPr>
    </w:p>
    <w:p w:rsidR="001D61A5" w:rsidRDefault="001D61A5" w:rsidP="00C96BE4">
      <w:pPr>
        <w:jc w:val="both"/>
      </w:pPr>
      <w:r>
        <w:t xml:space="preserve">Art. V. Traktat ten będzie ratyfikowany, a dokumenty ratyfikacji wymienione będą w Berlinie tak szybko, jak to możliwe. Traktat nabiera mocy po podpisaniu. </w:t>
      </w:r>
    </w:p>
    <w:p w:rsidR="001D61A5" w:rsidRDefault="001D61A5" w:rsidP="001D61A5"/>
    <w:p w:rsidR="001D61A5" w:rsidRDefault="001D61A5" w:rsidP="001D61A5">
      <w:r>
        <w:t xml:space="preserve">Sporządzono w dwóch egzemplarzach, w języku niemieckim i rosyjskim </w:t>
      </w:r>
    </w:p>
    <w:p w:rsidR="001D61A5" w:rsidRDefault="001D61A5" w:rsidP="001D61A5"/>
    <w:p w:rsidR="001D61A5" w:rsidRDefault="001D61A5" w:rsidP="001D61A5">
      <w:r>
        <w:t xml:space="preserve">Za rząd Rzeszy Niemieckiej.......................................J. Ribbentrop </w:t>
      </w:r>
    </w:p>
    <w:p w:rsidR="001D61A5" w:rsidRDefault="001D61A5" w:rsidP="001D61A5"/>
    <w:p w:rsidR="001D61A5" w:rsidRDefault="00C96BE4" w:rsidP="001D61A5">
      <w:r>
        <w:t>W imieniu Rządu ZSRS</w:t>
      </w:r>
      <w:r w:rsidR="001D61A5">
        <w:t xml:space="preserve">.............................................W. Mołotow </w:t>
      </w:r>
    </w:p>
    <w:p w:rsidR="001D61A5" w:rsidRDefault="001D61A5" w:rsidP="001D61A5"/>
    <w:p w:rsidR="001D25FF" w:rsidRDefault="001D61A5" w:rsidP="001D61A5">
      <w:r>
        <w:t>Moskwa, 28 września 1939 r.</w:t>
      </w:r>
    </w:p>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Pr="001D61A5" w:rsidRDefault="001D61A5" w:rsidP="001D61A5">
      <w:pPr>
        <w:rPr>
          <w:b/>
        </w:rPr>
      </w:pPr>
      <w:r w:rsidRPr="001D61A5">
        <w:rPr>
          <w:b/>
        </w:rPr>
        <w:lastRenderedPageBreak/>
        <w:t>Protokół poufny</w:t>
      </w:r>
    </w:p>
    <w:p w:rsidR="001D61A5" w:rsidRDefault="00C96BE4" w:rsidP="00C96BE4">
      <w:pPr>
        <w:jc w:val="both"/>
      </w:pPr>
      <w:r>
        <w:t>Rząd ZSRS</w:t>
      </w:r>
      <w:r w:rsidR="001D61A5">
        <w:t xml:space="preserve"> nie będzie czynił żadnych przeszkód obywatelom Rzeszy i innym osobom pochodzenia niemieckiego zamieszkującym na terytoriach pod swą jurysdykcją, jeśli będą życzyć sobie przenieść się do Niemiec, lub na terytoria pod jurysdykcją Niemiec. Ustala się, że takie przenosiny będą przeprowadzane przez przedstawicieli Rządu Rzeszy we współpracy z właściwymi władzami lokalnymi a prawa własności emigrantów będą chronione. Analogiczne zobowiązanie jest przyjęte przez Rząd Rzeszy Niemieckiej w odniesieniu do osób pochodzenia ukraińskiego, czy białoruskiego, zamieszkujących na terytorium pod jego jurysdykcją. </w:t>
      </w:r>
    </w:p>
    <w:p w:rsidR="001D61A5" w:rsidRDefault="001D61A5" w:rsidP="001D61A5"/>
    <w:p w:rsidR="001D61A5" w:rsidRDefault="001D61A5" w:rsidP="001D61A5">
      <w:r>
        <w:t>Moskwa, 28 września 1939</w:t>
      </w:r>
      <w:r w:rsidR="00C96BE4">
        <w:t xml:space="preserve"> R.</w:t>
      </w:r>
    </w:p>
    <w:p w:rsidR="001D61A5" w:rsidRDefault="001D61A5" w:rsidP="001D61A5"/>
    <w:p w:rsidR="001D61A5" w:rsidRDefault="001D61A5" w:rsidP="001D61A5">
      <w:r>
        <w:t xml:space="preserve">Za rząd Rzeszy Niemieckiej.......................................J. Ribbentrop </w:t>
      </w:r>
    </w:p>
    <w:p w:rsidR="001D61A5" w:rsidRDefault="001D61A5" w:rsidP="001D61A5"/>
    <w:p w:rsidR="001D61A5" w:rsidRDefault="00C96BE4" w:rsidP="001D61A5">
      <w:r>
        <w:t>W imieniu Rządu ZSRS</w:t>
      </w:r>
      <w:r w:rsidR="001D61A5">
        <w:t>.............................................W. Mołotow</w:t>
      </w:r>
    </w:p>
    <w:p w:rsidR="001D61A5" w:rsidRDefault="001D61A5" w:rsidP="001D61A5"/>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p>
    <w:p w:rsidR="001D61A5" w:rsidRDefault="001D61A5" w:rsidP="001D61A5">
      <w:pPr>
        <w:rPr>
          <w:rStyle w:val="mw-headline"/>
          <w:b/>
        </w:rPr>
      </w:pPr>
      <w:r w:rsidRPr="001D61A5">
        <w:rPr>
          <w:rStyle w:val="mw-headline"/>
          <w:b/>
        </w:rPr>
        <w:lastRenderedPageBreak/>
        <w:t>Tajny protokół dodatkowy</w:t>
      </w:r>
      <w:r>
        <w:rPr>
          <w:rStyle w:val="mw-headline"/>
          <w:b/>
        </w:rPr>
        <w:t xml:space="preserve"> 1</w:t>
      </w:r>
    </w:p>
    <w:p w:rsidR="001D61A5" w:rsidRPr="001D61A5" w:rsidRDefault="001D61A5" w:rsidP="00C96BE4">
      <w:pPr>
        <w:jc w:val="both"/>
      </w:pPr>
      <w:r w:rsidRPr="001D61A5">
        <w:t>Niżej podpisani upełnomocnieni ogłaszają porozumienie Rządu</w:t>
      </w:r>
      <w:r w:rsidR="00C96BE4">
        <w:t xml:space="preserve"> Rzeszy Niemieckiej i Rządu ZSRS</w:t>
      </w:r>
      <w:r w:rsidRPr="001D61A5">
        <w:t xml:space="preserve"> jak następuje: </w:t>
      </w:r>
    </w:p>
    <w:p w:rsidR="001D61A5" w:rsidRPr="001D61A5" w:rsidRDefault="001D61A5" w:rsidP="00C96BE4">
      <w:pPr>
        <w:jc w:val="both"/>
      </w:pPr>
    </w:p>
    <w:p w:rsidR="001D61A5" w:rsidRPr="001D61A5" w:rsidRDefault="001D61A5" w:rsidP="00C96BE4">
      <w:pPr>
        <w:jc w:val="both"/>
      </w:pPr>
      <w:r w:rsidRPr="001D61A5">
        <w:t>Tajny Protokół Dodatkowy podpisany 23 sierpnia 1939 r. będzie zmodyfikowany tak, że terytorium Państwa Litewskiego p</w:t>
      </w:r>
      <w:r w:rsidR="00C96BE4">
        <w:t>rzechodzi do strefy wpływów ZSRS</w:t>
      </w:r>
      <w:r w:rsidRPr="001D61A5">
        <w:t>, podczas gdy z drugiej strony województwo lubelskie i część województwa warszawskiego przechodzą do strefy wpływów Niemiec (p. mapa dołączona do Traktatu o granicach i przyjaźni dziś podpisa</w:t>
      </w:r>
      <w:r w:rsidR="00C96BE4">
        <w:t>nego). W przypadku gdy Rząd ZSRS</w:t>
      </w:r>
      <w:r w:rsidRPr="001D61A5">
        <w:t xml:space="preserve"> podejmie szczególne środki na terytorium litewskim dla ochrony swych interesów, obecna granica niemiecko-litewska w celu naturalnego i prostego wytyczenia granicy będzie skorygowana w ten sposób, że terytorium litewskie znajdujące się na południowy zachód od linii zaznaczonej na załączonej mapie przejdzie do Niemiec. </w:t>
      </w:r>
    </w:p>
    <w:p w:rsidR="001D61A5" w:rsidRPr="001D61A5" w:rsidRDefault="001D61A5" w:rsidP="00C96BE4">
      <w:pPr>
        <w:jc w:val="both"/>
      </w:pPr>
    </w:p>
    <w:p w:rsidR="001D61A5" w:rsidRPr="001D61A5" w:rsidRDefault="001D61A5" w:rsidP="00C96BE4">
      <w:pPr>
        <w:jc w:val="both"/>
      </w:pPr>
      <w:r w:rsidRPr="001D61A5">
        <w:t xml:space="preserve">Oświadcza się dalej, obecnie obowiązujące porozumienia gospodarcze pomiędzy Niemcami a Litwą nie będą naruszone przez wyżej wspomniane środki Związku Sowieckiego. </w:t>
      </w:r>
    </w:p>
    <w:p w:rsidR="001D61A5" w:rsidRPr="001D61A5" w:rsidRDefault="001D61A5" w:rsidP="001D61A5"/>
    <w:p w:rsidR="001D61A5" w:rsidRPr="001D61A5" w:rsidRDefault="001D61A5" w:rsidP="001D61A5">
      <w:r w:rsidRPr="001D61A5">
        <w:t>Moskwa, 28 września 1939</w:t>
      </w:r>
      <w:r w:rsidR="00C96BE4">
        <w:t xml:space="preserve"> r.</w:t>
      </w:r>
    </w:p>
    <w:p w:rsidR="001D61A5" w:rsidRPr="001D61A5" w:rsidRDefault="001D61A5" w:rsidP="001D61A5"/>
    <w:p w:rsidR="001D61A5" w:rsidRPr="001D61A5" w:rsidRDefault="001D61A5" w:rsidP="001D61A5">
      <w:r w:rsidRPr="001D61A5">
        <w:t xml:space="preserve">Za rząd Rzeszy Niemieckiej.......................................J. Ribbentrop </w:t>
      </w:r>
    </w:p>
    <w:p w:rsidR="001D61A5" w:rsidRPr="001D61A5" w:rsidRDefault="001D61A5" w:rsidP="001D61A5">
      <w:pPr>
        <w:rPr>
          <w:b/>
        </w:rPr>
      </w:pPr>
    </w:p>
    <w:p w:rsidR="001D61A5" w:rsidRDefault="00C96BE4" w:rsidP="001D61A5">
      <w:r>
        <w:t>W imieniu Rządu ZSRS</w:t>
      </w:r>
      <w:r w:rsidR="001D61A5" w:rsidRPr="001D61A5">
        <w:t>.............................................W. Mołotow</w:t>
      </w:r>
    </w:p>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Default="001D61A5" w:rsidP="001D61A5"/>
    <w:p w:rsidR="001D61A5" w:rsidRPr="001D61A5" w:rsidRDefault="001D61A5" w:rsidP="001D61A5">
      <w:pPr>
        <w:rPr>
          <w:b/>
        </w:rPr>
      </w:pPr>
      <w:r w:rsidRPr="001D61A5">
        <w:rPr>
          <w:b/>
        </w:rPr>
        <w:lastRenderedPageBreak/>
        <w:t>Tajny protokół dodatkowy 2</w:t>
      </w:r>
    </w:p>
    <w:p w:rsidR="001D61A5" w:rsidRDefault="001D61A5" w:rsidP="00C96BE4">
      <w:pPr>
        <w:jc w:val="both"/>
      </w:pPr>
      <w:r>
        <w:t xml:space="preserve">Niżej podpisani upełnomocnieni, w konkluzji sowiecko-niemieckiego Traktatu o Granicach i Przyjaźni ogłaszają swe porozumienie jak następuje: </w:t>
      </w:r>
    </w:p>
    <w:p w:rsidR="001D61A5" w:rsidRDefault="001D61A5" w:rsidP="00C96BE4">
      <w:pPr>
        <w:jc w:val="both"/>
      </w:pPr>
    </w:p>
    <w:p w:rsidR="001D61A5" w:rsidRDefault="001D61A5" w:rsidP="00C96BE4">
      <w:pPr>
        <w:jc w:val="both"/>
      </w:pPr>
      <w:r>
        <w:t xml:space="preserve">Obie strony nie będą tolerować na swych terytoriach jakiejkolwiek polskiej propagandy, która dotyczy terytoriów drugiej strony. Będą one tłumić na swych terytoriach wszelkie zaczątki takiej propagandy i informować się wzajemnie w odniesieniu do odpowiednich środków w tym celu. </w:t>
      </w:r>
    </w:p>
    <w:p w:rsidR="001D61A5" w:rsidRDefault="001D61A5" w:rsidP="001D61A5"/>
    <w:p w:rsidR="001D61A5" w:rsidRDefault="001D61A5" w:rsidP="001D61A5">
      <w:r>
        <w:t xml:space="preserve">Za rząd Rzeszy Niemieckiej.......................................J. Ribbentrop </w:t>
      </w:r>
    </w:p>
    <w:p w:rsidR="001D61A5" w:rsidRDefault="001D61A5" w:rsidP="001D61A5"/>
    <w:p w:rsidR="001D61A5" w:rsidRDefault="00C96BE4" w:rsidP="001D61A5">
      <w:r>
        <w:t>W imieniu Rządu ZSRS</w:t>
      </w:r>
      <w:r w:rsidR="001D61A5">
        <w:t xml:space="preserve">.............................................W. Mołotow </w:t>
      </w:r>
    </w:p>
    <w:p w:rsidR="001D61A5" w:rsidRDefault="001D61A5" w:rsidP="001D61A5"/>
    <w:p w:rsidR="001D61A5" w:rsidRDefault="001D61A5" w:rsidP="001D61A5">
      <w:r>
        <w:t>Moskwa, 28 września 1939</w:t>
      </w:r>
      <w:r w:rsidR="00C96BE4">
        <w:t xml:space="preserve"> r.</w:t>
      </w:r>
    </w:p>
    <w:p w:rsidR="00686011" w:rsidRDefault="00686011" w:rsidP="001D61A5"/>
    <w:p w:rsidR="00686011" w:rsidRDefault="00686011" w:rsidP="001D61A5"/>
    <w:p w:rsidR="00686011" w:rsidRDefault="00686011" w:rsidP="001D61A5"/>
    <w:p w:rsidR="00686011" w:rsidRDefault="00686011" w:rsidP="001D61A5"/>
    <w:p w:rsidR="00686011" w:rsidRDefault="00686011" w:rsidP="001D61A5"/>
    <w:p w:rsidR="00686011" w:rsidRDefault="00686011" w:rsidP="001D61A5"/>
    <w:p w:rsidR="00686011" w:rsidRDefault="00686011" w:rsidP="001D61A5"/>
    <w:p w:rsidR="00686011" w:rsidRDefault="00686011" w:rsidP="001D61A5"/>
    <w:p w:rsidR="00686011" w:rsidRDefault="00686011" w:rsidP="00686011">
      <w:pPr>
        <w:jc w:val="right"/>
      </w:pPr>
      <w:r>
        <w:t>Źródło:</w:t>
      </w:r>
    </w:p>
    <w:p w:rsidR="00686011" w:rsidRPr="001D61A5" w:rsidRDefault="00686011" w:rsidP="00686011">
      <w:pPr>
        <w:jc w:val="right"/>
      </w:pPr>
      <w:r w:rsidRPr="00686011">
        <w:t xml:space="preserve">Dokumenty z dziejów polskiej polityki zagranicznej 1918-1939, t. 2, 1933-1939, pod red. Tadeusza </w:t>
      </w:r>
      <w:proofErr w:type="spellStart"/>
      <w:r w:rsidRPr="00686011">
        <w:t>Jędruszczaka</w:t>
      </w:r>
      <w:proofErr w:type="spellEnd"/>
      <w:r w:rsidRPr="00686011">
        <w:t xml:space="preserve"> i Marii Nowak-</w:t>
      </w:r>
      <w:proofErr w:type="spellStart"/>
      <w:r w:rsidRPr="00686011">
        <w:t>Kiełbikowej</w:t>
      </w:r>
      <w:proofErr w:type="spellEnd"/>
      <w:r w:rsidRPr="00686011">
        <w:t>, Warszawa 1996</w:t>
      </w:r>
      <w:r>
        <w:t xml:space="preserve">; oryginał: </w:t>
      </w:r>
      <w:proofErr w:type="spellStart"/>
      <w:r w:rsidRPr="00686011">
        <w:t>Politisches</w:t>
      </w:r>
      <w:proofErr w:type="spellEnd"/>
      <w:r w:rsidRPr="00686011">
        <w:t xml:space="preserve"> </w:t>
      </w:r>
      <w:proofErr w:type="spellStart"/>
      <w:r w:rsidRPr="00686011">
        <w:t>Archiv</w:t>
      </w:r>
      <w:proofErr w:type="spellEnd"/>
      <w:r w:rsidRPr="00686011">
        <w:t xml:space="preserve"> des </w:t>
      </w:r>
      <w:proofErr w:type="spellStart"/>
      <w:r w:rsidRPr="00686011">
        <w:t>Auswärtigen</w:t>
      </w:r>
      <w:proofErr w:type="spellEnd"/>
      <w:r w:rsidRPr="00686011">
        <w:t xml:space="preserve"> </w:t>
      </w:r>
      <w:proofErr w:type="spellStart"/>
      <w:r w:rsidRPr="00686011">
        <w:t>Amts</w:t>
      </w:r>
      <w:proofErr w:type="spellEnd"/>
      <w:r w:rsidRPr="00686011">
        <w:t>, Berlin</w:t>
      </w:r>
      <w:bookmarkStart w:id="0" w:name="_GoBack"/>
      <w:bookmarkEnd w:id="0"/>
    </w:p>
    <w:sectPr w:rsidR="00686011" w:rsidRPr="001D6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5"/>
    <w:rsid w:val="001D61A5"/>
    <w:rsid w:val="00344C8F"/>
    <w:rsid w:val="00686011"/>
    <w:rsid w:val="00BE02F2"/>
    <w:rsid w:val="00C96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68B93-7F06-4CD0-B13F-64FE8CA1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w-headline">
    <w:name w:val="mw-headline"/>
    <w:basedOn w:val="Domylnaczcionkaakapitu"/>
    <w:rsid w:val="001D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7305">
      <w:bodyDiv w:val="1"/>
      <w:marLeft w:val="0"/>
      <w:marRight w:val="0"/>
      <w:marTop w:val="0"/>
      <w:marBottom w:val="0"/>
      <w:divBdr>
        <w:top w:val="none" w:sz="0" w:space="0" w:color="auto"/>
        <w:left w:val="none" w:sz="0" w:space="0" w:color="auto"/>
        <w:bottom w:val="none" w:sz="0" w:space="0" w:color="auto"/>
        <w:right w:val="none" w:sz="0" w:space="0" w:color="auto"/>
      </w:divBdr>
      <w:divsChild>
        <w:div w:id="629283249">
          <w:marLeft w:val="0"/>
          <w:marRight w:val="0"/>
          <w:marTop w:val="0"/>
          <w:marBottom w:val="0"/>
          <w:divBdr>
            <w:top w:val="none" w:sz="0" w:space="0" w:color="auto"/>
            <w:left w:val="none" w:sz="0" w:space="0" w:color="auto"/>
            <w:bottom w:val="none" w:sz="0" w:space="0" w:color="auto"/>
            <w:right w:val="none" w:sz="0" w:space="0" w:color="auto"/>
          </w:divBdr>
          <w:divsChild>
            <w:div w:id="23335808">
              <w:marLeft w:val="0"/>
              <w:marRight w:val="0"/>
              <w:marTop w:val="0"/>
              <w:marBottom w:val="0"/>
              <w:divBdr>
                <w:top w:val="none" w:sz="0" w:space="0" w:color="auto"/>
                <w:left w:val="none" w:sz="0" w:space="0" w:color="auto"/>
                <w:bottom w:val="none" w:sz="0" w:space="0" w:color="auto"/>
                <w:right w:val="none" w:sz="0" w:space="0" w:color="auto"/>
              </w:divBdr>
              <w:divsChild>
                <w:div w:id="1463963920">
                  <w:marLeft w:val="0"/>
                  <w:marRight w:val="0"/>
                  <w:marTop w:val="0"/>
                  <w:marBottom w:val="0"/>
                  <w:divBdr>
                    <w:top w:val="none" w:sz="0" w:space="0" w:color="auto"/>
                    <w:left w:val="none" w:sz="0" w:space="0" w:color="auto"/>
                    <w:bottom w:val="none" w:sz="0" w:space="0" w:color="auto"/>
                    <w:right w:val="none" w:sz="0" w:space="0" w:color="auto"/>
                  </w:divBdr>
                  <w:divsChild>
                    <w:div w:id="729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0386">
      <w:bodyDiv w:val="1"/>
      <w:marLeft w:val="0"/>
      <w:marRight w:val="0"/>
      <w:marTop w:val="0"/>
      <w:marBottom w:val="0"/>
      <w:divBdr>
        <w:top w:val="none" w:sz="0" w:space="0" w:color="auto"/>
        <w:left w:val="none" w:sz="0" w:space="0" w:color="auto"/>
        <w:bottom w:val="none" w:sz="0" w:space="0" w:color="auto"/>
        <w:right w:val="none" w:sz="0" w:space="0" w:color="auto"/>
      </w:divBdr>
      <w:divsChild>
        <w:div w:id="243416807">
          <w:marLeft w:val="0"/>
          <w:marRight w:val="0"/>
          <w:marTop w:val="0"/>
          <w:marBottom w:val="0"/>
          <w:divBdr>
            <w:top w:val="none" w:sz="0" w:space="0" w:color="auto"/>
            <w:left w:val="none" w:sz="0" w:space="0" w:color="auto"/>
            <w:bottom w:val="none" w:sz="0" w:space="0" w:color="auto"/>
            <w:right w:val="none" w:sz="0" w:space="0" w:color="auto"/>
          </w:divBdr>
          <w:divsChild>
            <w:div w:id="424497515">
              <w:marLeft w:val="0"/>
              <w:marRight w:val="0"/>
              <w:marTop w:val="0"/>
              <w:marBottom w:val="0"/>
              <w:divBdr>
                <w:top w:val="none" w:sz="0" w:space="0" w:color="auto"/>
                <w:left w:val="none" w:sz="0" w:space="0" w:color="auto"/>
                <w:bottom w:val="none" w:sz="0" w:space="0" w:color="auto"/>
                <w:right w:val="none" w:sz="0" w:space="0" w:color="auto"/>
              </w:divBdr>
              <w:divsChild>
                <w:div w:id="79448680">
                  <w:marLeft w:val="0"/>
                  <w:marRight w:val="0"/>
                  <w:marTop w:val="0"/>
                  <w:marBottom w:val="0"/>
                  <w:divBdr>
                    <w:top w:val="none" w:sz="0" w:space="0" w:color="auto"/>
                    <w:left w:val="none" w:sz="0" w:space="0" w:color="auto"/>
                    <w:bottom w:val="none" w:sz="0" w:space="0" w:color="auto"/>
                    <w:right w:val="none" w:sz="0" w:space="0" w:color="auto"/>
                  </w:divBdr>
                  <w:divsChild>
                    <w:div w:id="10905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Marek</dc:creator>
  <cp:keywords/>
  <dc:description/>
  <cp:lastModifiedBy>Mateusz Marek</cp:lastModifiedBy>
  <cp:revision>3</cp:revision>
  <dcterms:created xsi:type="dcterms:W3CDTF">2020-04-06T16:07:00Z</dcterms:created>
  <dcterms:modified xsi:type="dcterms:W3CDTF">2020-04-06T16:20:00Z</dcterms:modified>
</cp:coreProperties>
</file>